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A62" w:rsidR="002E7AF9" w:rsidP="002E7AF9" w:rsidRDefault="0075346F" w14:paraId="399BF26A" w14:textId="24588517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Pr="009B4A62" w:rsidR="002E7AF9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Pr="009B4A62" w:rsidR="002E7AF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Pr="009B4A62" w:rsidR="002E7AF9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:rsidRPr="009B4A62" w:rsidR="002E7AF9" w:rsidP="002E7AF9" w:rsidRDefault="009B4A62" w14:paraId="5692F75E" w14:textId="2C27131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44"/>
          <w:szCs w:val="44"/>
        </w:rPr>
        <w:t>BENTLEIGH EAST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8505"/>
        <w:gridCol w:w="4477"/>
      </w:tblGrid>
      <w:tr w:rsidRPr="009B4A62" w:rsidR="009B4A62" w:rsidTr="78B97490" w14:paraId="516A8B1B" w14:textId="77777777">
        <w:trPr>
          <w:trHeight w:val="330"/>
        </w:trPr>
        <w:tc>
          <w:tcPr>
            <w:tcW w:w="2500" w:type="dxa"/>
            <w:shd w:val="clear" w:color="auto" w:fill="000000" w:themeFill="text1"/>
            <w:noWrap/>
            <w:tcMar/>
            <w:hideMark/>
          </w:tcPr>
          <w:p w:rsidRPr="00614BA2" w:rsidR="009B4A62" w:rsidRDefault="009B4A62" w14:paraId="119AEF63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Location</w:t>
            </w:r>
          </w:p>
        </w:tc>
        <w:tc>
          <w:tcPr>
            <w:tcW w:w="8860" w:type="dxa"/>
            <w:shd w:val="clear" w:color="auto" w:fill="000000" w:themeFill="text1"/>
            <w:noWrap/>
            <w:tcMar/>
            <w:hideMark/>
          </w:tcPr>
          <w:p w:rsidRPr="00614BA2" w:rsidR="009B4A62" w:rsidRDefault="009B4A62" w14:paraId="7FDE7371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Number of spaces</w:t>
            </w:r>
          </w:p>
        </w:tc>
        <w:tc>
          <w:tcPr>
            <w:tcW w:w="4660" w:type="dxa"/>
            <w:shd w:val="clear" w:color="auto" w:fill="000000" w:themeFill="text1"/>
            <w:noWrap/>
            <w:tcMar/>
            <w:hideMark/>
          </w:tcPr>
          <w:p w:rsidRPr="00614BA2" w:rsidR="009B4A62" w:rsidRDefault="009B4A62" w14:paraId="13FFA506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Carpark wayfinding</w:t>
            </w:r>
          </w:p>
        </w:tc>
      </w:tr>
      <w:tr w:rsidRPr="009B4A62" w:rsidR="009B4A62" w:rsidTr="78B97490" w14:paraId="06E105F1" w14:textId="77777777">
        <w:trPr>
          <w:trHeight w:val="166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7F675FEC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Gardeners Road angled carpark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3BD7EE20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in the Gardeners Road angled carparking.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65D7122C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parking space located in the angled parking on Gardeners Road. Accessible space located near Bailey Reserve Playground to the south of the park.</w:t>
            </w:r>
          </w:p>
        </w:tc>
      </w:tr>
      <w:tr w:rsidRPr="009B4A62" w:rsidR="009B4A62" w:rsidTr="78B97490" w14:paraId="6E0574C6" w14:textId="77777777">
        <w:trPr>
          <w:trHeight w:val="114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01ADADDF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Bailey Reserve main pavilion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7EF3E3C7" w14:textId="0C805556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There are three (3) accessible parking spaces, one (1)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seniors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parking space and one (1) pram-friendly parking space near the Bailey Reserve main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pavilion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6D764A18" w14:textId="73EAEFCF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Carpark entry via East Boundary Road. Accessible spaces are located next to the sports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pavilion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.</w:t>
            </w:r>
          </w:p>
        </w:tc>
      </w:tr>
      <w:tr w:rsidRPr="009B4A62" w:rsidR="009B4A62" w:rsidTr="78B97490" w14:paraId="6CD05B34" w14:textId="77777777">
        <w:trPr>
          <w:trHeight w:val="148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625DCC16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Bailey Reserve softball pavilion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436B4115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the Bailey Reserve Softball Pavillion.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04AC9B59" w14:textId="65FF4D5D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Carpark entry via East Boundary Road. Accessible spaces are located next to the sports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pavilion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at the northern end of the GESAC carpark.</w:t>
            </w:r>
          </w:p>
        </w:tc>
      </w:tr>
      <w:tr w:rsidRPr="009B4A62" w:rsidR="009B4A62" w:rsidTr="78B97490" w14:paraId="642FD848" w14:textId="77777777">
        <w:trPr>
          <w:trHeight w:val="114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1047CABC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GESAC main carpark</w:t>
            </w:r>
          </w:p>
        </w:tc>
        <w:tc>
          <w:tcPr>
            <w:tcW w:w="8860" w:type="dxa"/>
            <w:tcMar/>
            <w:hideMark/>
          </w:tcPr>
          <w:p w:rsidRPr="009B4A62" w:rsidR="009B4A62" w:rsidP="75902CAE" w:rsidRDefault="009B4A62" w14:paraId="2D39570E" w14:textId="6EC27BA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78B97490" w:rsidR="009B4A62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>There are six (6) accessible parking spaces, six (6) seniors parking spaces</w:t>
            </w:r>
            <w:r w:rsidRPr="78B97490" w:rsidR="199160E6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>,</w:t>
            </w:r>
            <w:r w:rsidRPr="78B97490" w:rsidR="009B4A62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 xml:space="preserve"> and six (6) pram-friendly parking spaces in the GESAC main carpark.</w:t>
            </w:r>
            <w:r w:rsidRPr="78B97490" w:rsidR="2F2620C2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 xml:space="preserve"> 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0BCD75E0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East Boundary Road. Accessible spaces are located next to the GESAC main entry.</w:t>
            </w:r>
          </w:p>
        </w:tc>
      </w:tr>
      <w:tr w:rsidRPr="009B4A62" w:rsidR="009B4A62" w:rsidTr="78B97490" w14:paraId="1ABE8073" w14:textId="77777777">
        <w:trPr>
          <w:trHeight w:val="127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1A892E0E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Centenary Park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1BB89825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two (2) accessible parking spaces, two (2) seniors parking spaces and two (2) pram-friendly parking spaces at Centenary Park.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13B17ABE" w14:textId="3BBCCE30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Carpark entry via Brady Road. Accessible spaces are located next to the sports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pavilion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and playground.</w:t>
            </w:r>
          </w:p>
        </w:tc>
      </w:tr>
      <w:tr w:rsidRPr="009B4A62" w:rsidR="009B4A62" w:rsidTr="78B97490" w14:paraId="5714F4CA" w14:textId="77777777">
        <w:trPr>
          <w:trHeight w:val="91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195282D0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Mackie Reserve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0D712089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two (2) accessible parking spaces, two (2) seniors parking spaces and two (2) pram-friendly parking spaces at Mackie Reserve.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47F9D95F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Mackie Road.</w:t>
            </w:r>
          </w:p>
        </w:tc>
      </w:tr>
      <w:tr w:rsidRPr="009B4A62" w:rsidR="009B4A62" w:rsidTr="78B97490" w14:paraId="6E83A9AA" w14:textId="77777777">
        <w:trPr>
          <w:trHeight w:val="136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59FFDD12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King George Reserve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47D0E6C3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four (4) accessible parking spaces, three (3) seniors parking spaces and three (3) pram-friendly parking spaces in King George Reserve.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34319DE8" w14:textId="02A1E5EE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Carpark entry via East Boundary Road. Accessible spaces are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located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near the sporting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pavilion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and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children’s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playground.</w:t>
            </w:r>
          </w:p>
        </w:tc>
      </w:tr>
      <w:tr w:rsidRPr="009B4A62" w:rsidR="009B4A62" w:rsidTr="78B97490" w14:paraId="0EC9D28E" w14:textId="77777777">
        <w:trPr>
          <w:trHeight w:val="117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4C10DD89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Moorleigh Reserve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2D6132D3" w14:textId="7586A415">
            <w:pPr/>
            <w:r w:rsidRPr="6B765BCF" w:rsidR="009B4A62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 xml:space="preserve">There are two (2) accessible parking spaces, one (1) </w:t>
            </w:r>
            <w:r w:rsidRPr="6B765BCF" w:rsidR="009B4A62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>seniors</w:t>
            </w:r>
            <w:r w:rsidRPr="6B765BCF" w:rsidR="009B4A62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 xml:space="preserve"> parking space and one (1) pram-friendly parking space at Moorleigh Reserve.</w:t>
            </w:r>
          </w:p>
          <w:p w:rsidRPr="009B4A62" w:rsidR="009B4A62" w:rsidP="009B4A62" w:rsidRDefault="009B4A62" w14:paraId="3E0FB77F" w14:textId="6C89AD59">
            <w:pPr/>
            <w:r w:rsidRPr="78B97490" w:rsidR="09536D60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 xml:space="preserve">There are also (2) accessible spaces in the </w:t>
            </w:r>
            <w:r w:rsidRPr="78B97490" w:rsidR="4F8788AD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>rear</w:t>
            </w:r>
            <w:r w:rsidRPr="78B97490" w:rsidR="09536D60">
              <w:rPr>
                <w:rFonts w:ascii="Arial" w:hAnsi="Arial" w:cs="Arial"/>
                <w:color w:val="000000" w:themeColor="text1" w:themeTint="FF" w:themeShade="FF"/>
                <w:sz w:val="26"/>
                <w:szCs w:val="26"/>
              </w:rPr>
              <w:t xml:space="preserve"> carpark outside the SES shed.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7BFF5E19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Bignell Road between East Bentleigh Primary School and Moorleigh Village.</w:t>
            </w:r>
          </w:p>
        </w:tc>
      </w:tr>
      <w:tr w:rsidRPr="009B4A62" w:rsidR="009B4A62" w:rsidTr="78B97490" w14:paraId="1E42DC40" w14:textId="77777777">
        <w:trPr>
          <w:trHeight w:val="96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6F9F5398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Moorleigh Village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4E56EF65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five (5) accessible spaces, two (2) seniors parking spaces and two (2) pram-friendly parking spaces at Moorleigh Village.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782AD539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Bignell Road.</w:t>
            </w:r>
          </w:p>
        </w:tc>
      </w:tr>
      <w:tr w:rsidRPr="009B4A62" w:rsidR="009B4A62" w:rsidTr="78B97490" w14:paraId="28CA7335" w14:textId="77777777">
        <w:trPr>
          <w:trHeight w:val="106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06085680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293 Chesterville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08EB1869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293 Chesterville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3E14388E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in the angled parking serving Chesterville Road Shopping Village.</w:t>
            </w:r>
          </w:p>
        </w:tc>
      </w:tr>
      <w:tr w:rsidRPr="009B4A62" w:rsidR="009B4A62" w:rsidTr="78B97490" w14:paraId="5A7C37CD" w14:textId="77777777">
        <w:trPr>
          <w:trHeight w:val="111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79B28700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76 East Boundary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50F20788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76 East Boundary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7017C20C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located adjacent to 76 East Boundary Road on the corner of Clarence Street.</w:t>
            </w:r>
          </w:p>
        </w:tc>
      </w:tr>
      <w:tr w:rsidRPr="009B4A62" w:rsidR="009B4A62" w:rsidTr="78B97490" w14:paraId="0700BEFA" w14:textId="77777777">
        <w:trPr>
          <w:trHeight w:val="117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6A758D9C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708 Centre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3AC68738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708 Centre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6D3E383F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adjacent to 708 Centre Road within the Bentleigh East Shopping Centre.</w:t>
            </w:r>
          </w:p>
        </w:tc>
      </w:tr>
      <w:tr w:rsidRPr="009B4A62" w:rsidR="009B4A62" w:rsidTr="78B97490" w14:paraId="006F28AA" w14:textId="77777777">
        <w:trPr>
          <w:trHeight w:val="105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42AB3A7D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698 Centre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3DEF93B1" w14:textId="31EEE036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698 Centre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2B01D5AD" w14:textId="164D487A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adjacent to 698 Centre Road in the Bentleigh East Shopping Centre.</w:t>
            </w:r>
          </w:p>
        </w:tc>
      </w:tr>
      <w:tr w:rsidRPr="009B4A62" w:rsidR="009B4A62" w:rsidTr="78B97490" w14:paraId="59EE4165" w14:textId="77777777">
        <w:trPr>
          <w:trHeight w:val="144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4377BAEE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Warrawee Community, 854 Centre Road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634B06A4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two (2) accessible parking spaces in the Warrawee Community carpark.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504AA023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Carpark entry via Centre Road. Accessible spaces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are located in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the second parking area adjacent to the main driveway.</w:t>
            </w:r>
          </w:p>
        </w:tc>
      </w:tr>
      <w:tr w:rsidRPr="009B4A62" w:rsidR="009B4A62" w:rsidTr="78B97490" w14:paraId="1B74E22C" w14:textId="77777777">
        <w:trPr>
          <w:trHeight w:val="114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244FA200" w14:textId="2DE2361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953 Centre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1E069977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953 Centre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7E3A3E4C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located in the angled parking at the shopping village at the corner of Mackie and Centre Roads.</w:t>
            </w:r>
          </w:p>
        </w:tc>
      </w:tr>
      <w:tr w:rsidRPr="009B4A62" w:rsidR="009B4A62" w:rsidTr="78B97490" w14:paraId="16106214" w14:textId="77777777">
        <w:trPr>
          <w:trHeight w:val="144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6E156F7F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Mackie Road Shopping Village - 75 Mackie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47636036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75 Mackie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4A6EC1DF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located in the angled parking at the Mackie Road Shopping Village. Accessible space adjacent to 75 Mackie Road.</w:t>
            </w:r>
          </w:p>
        </w:tc>
      </w:tr>
      <w:tr w:rsidRPr="009B4A62" w:rsidR="009B4A62" w:rsidTr="78B97490" w14:paraId="67356DC8" w14:textId="77777777">
        <w:trPr>
          <w:trHeight w:val="175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0D8F597C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South Drive - McKinnon Secondary College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4F6890B6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two (2) accessible parking spaces in the South Drive carpark.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79846577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South Drive near McKinnon Secondary College.</w:t>
            </w:r>
          </w:p>
        </w:tc>
      </w:tr>
      <w:tr w:rsidRPr="009B4A62" w:rsidR="009B4A62" w:rsidTr="78B97490" w14:paraId="5B619053" w14:textId="77777777">
        <w:trPr>
          <w:trHeight w:val="147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07C16CB3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2-8 Heather Street carpark - Ritchies IGA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2273B6BE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are four (4) accessible parking spaces, two (2) seniors parking spaces and two (2) pram-friendly parking spaces in the Heather Street/IGA carpark.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4C3654D7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Heather Street. Accessible spaces are located near the Ritchies IGA entry in the Bentleigh East Shopping Centre.</w:t>
            </w:r>
          </w:p>
        </w:tc>
      </w:tr>
      <w:tr w:rsidRPr="009B4A62" w:rsidR="009B4A62" w:rsidTr="78B97490" w14:paraId="7474FEAA" w14:textId="77777777">
        <w:trPr>
          <w:trHeight w:val="1515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48EAA049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East Boundary Road Shopping Village - 237 East Boundary Road</w:t>
            </w:r>
          </w:p>
        </w:tc>
        <w:tc>
          <w:tcPr>
            <w:tcW w:w="8860" w:type="dxa"/>
            <w:noWrap/>
            <w:tcMar/>
            <w:hideMark/>
          </w:tcPr>
          <w:p w:rsidRPr="009B4A62" w:rsidR="009B4A62" w:rsidP="009B4A62" w:rsidRDefault="009B4A62" w14:paraId="6C13EC14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near 237 East Boundary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5354BA1E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This is an </w:t>
            </w:r>
            <w:proofErr w:type="gramStart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on street</w:t>
            </w:r>
            <w:proofErr w:type="gramEnd"/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carpark located in the angled parking at the East Boundary Road shopping village near Juliana Street and McKinnon Road.</w:t>
            </w:r>
          </w:p>
        </w:tc>
      </w:tr>
      <w:tr w:rsidRPr="009B4A62" w:rsidR="009B4A62" w:rsidTr="78B97490" w14:paraId="0F79C628" w14:textId="77777777">
        <w:trPr>
          <w:trHeight w:val="960"/>
        </w:trPr>
        <w:tc>
          <w:tcPr>
            <w:tcW w:w="2500" w:type="dxa"/>
            <w:tcMar/>
            <w:hideMark/>
          </w:tcPr>
          <w:p w:rsidRPr="00614BA2" w:rsidR="009B4A62" w:rsidP="009B4A62" w:rsidRDefault="009B4A62" w14:paraId="475AC3EE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14B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Bentleigh East Kindergarten</w:t>
            </w:r>
          </w:p>
        </w:tc>
        <w:tc>
          <w:tcPr>
            <w:tcW w:w="8860" w:type="dxa"/>
            <w:tcMar/>
            <w:hideMark/>
          </w:tcPr>
          <w:p w:rsidRPr="009B4A62" w:rsidR="009B4A62" w:rsidP="009B4A62" w:rsidRDefault="009B4A62" w14:paraId="001B6B30" w14:textId="77777777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There is one (1) accessible parking space at Bentleigh East Kindergarten, 202 East Boundary Road.</w:t>
            </w:r>
          </w:p>
        </w:tc>
        <w:tc>
          <w:tcPr>
            <w:tcW w:w="4660" w:type="dxa"/>
            <w:tcMar/>
            <w:hideMark/>
          </w:tcPr>
          <w:p w:rsidRPr="009B4A62" w:rsidR="009B4A62" w:rsidP="009B4A62" w:rsidRDefault="009B4A62" w14:paraId="36EBCF3A" w14:textId="427FA710">
            <w:pPr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Carpark entry via East Boundary Road, nor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th </w:t>
            </w:r>
            <w:r w:rsidRPr="009B4A62">
              <w:rPr>
                <w:rFonts w:ascii="Arial" w:hAnsi="Arial" w:cs="Arial"/>
                <w:bCs/>
                <w:color w:val="000000"/>
                <w:sz w:val="26"/>
                <w:szCs w:val="26"/>
              </w:rPr>
              <w:t>of GESAC.</w:t>
            </w:r>
          </w:p>
        </w:tc>
      </w:tr>
    </w:tbl>
    <w:p w:rsidRPr="009B4A62" w:rsidR="00765FD1" w:rsidP="00765FD1" w:rsidRDefault="00765FD1" w14:paraId="350EB0CF" w14:textId="77777777">
      <w:pPr>
        <w:rPr>
          <w:rFonts w:ascii="Arial" w:hAnsi="Arial" w:cs="Arial"/>
          <w:bCs/>
          <w:color w:val="000000"/>
          <w:sz w:val="26"/>
          <w:szCs w:val="26"/>
        </w:rPr>
      </w:pPr>
    </w:p>
    <w:p w:rsidRPr="009B4A62" w:rsidR="0075346F" w:rsidP="00765FD1" w:rsidRDefault="00765FD1" w14:paraId="30FCC612" w14:textId="4892BEF7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</w:t>
      </w:r>
      <w:r w:rsidRPr="009B4A62" w:rsidR="00F3416F">
        <w:rPr>
          <w:rFonts w:ascii="Arial" w:hAnsi="Arial" w:cs="Arial"/>
          <w:bCs/>
          <w:color w:val="000000"/>
          <w:sz w:val="26"/>
          <w:szCs w:val="26"/>
        </w:rPr>
        <w:t xml:space="preserve">Localised parking </w:t>
      </w:r>
      <w:r w:rsidRPr="009B4A62">
        <w:rPr>
          <w:rFonts w:ascii="Arial" w:hAnsi="Arial" w:cs="Arial"/>
          <w:bCs/>
          <w:color w:val="000000"/>
          <w:sz w:val="26"/>
          <w:szCs w:val="26"/>
        </w:rPr>
        <w:t>restrictions may apply – users are reminded to check parking signs.)</w:t>
      </w:r>
    </w:p>
    <w:p w:rsidR="00797E1D" w:rsidP="00765FD1" w:rsidRDefault="00797E1D" w14:paraId="54D81071" w14:textId="77777777">
      <w:pPr>
        <w:rPr>
          <w:rFonts w:cs="Arial"/>
          <w:bCs/>
          <w:color w:val="000000"/>
          <w:sz w:val="26"/>
          <w:szCs w:val="26"/>
        </w:rPr>
      </w:pPr>
    </w:p>
    <w:p w:rsidR="00797E1D" w:rsidP="00765FD1" w:rsidRDefault="00797E1D" w14:paraId="74DFCC13" w14:textId="77777777">
      <w:pPr>
        <w:rPr>
          <w:rFonts w:cs="Arial"/>
          <w:bCs/>
          <w:color w:val="000000"/>
          <w:sz w:val="26"/>
          <w:szCs w:val="26"/>
        </w:rPr>
      </w:pPr>
    </w:p>
    <w:p w:rsidR="00797E1D" w:rsidP="00765FD1" w:rsidRDefault="00797E1D" w14:paraId="795675D5" w14:textId="77777777">
      <w:pPr>
        <w:rPr>
          <w:rFonts w:cs="Arial"/>
          <w:bCs/>
          <w:color w:val="000000"/>
          <w:sz w:val="26"/>
          <w:szCs w:val="26"/>
        </w:rPr>
      </w:pPr>
    </w:p>
    <w:p w:rsidR="002E7AF9" w:rsidP="00BE237F" w:rsidRDefault="002E7AF9" w14:paraId="275F3D1E" w14:textId="77777777"/>
    <w:sectPr w:rsidR="002E7AF9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EC4" w:rsidRDefault="00D37EC4" w14:paraId="138DA5EA" w14:textId="77777777">
      <w:pPr>
        <w:spacing w:after="0" w:line="240" w:lineRule="auto"/>
      </w:pPr>
    </w:p>
  </w:endnote>
  <w:endnote w:type="continuationSeparator" w:id="0">
    <w:p w:rsidR="00D37EC4" w:rsidRDefault="00D37EC4" w14:paraId="1DBB2F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04B3" w:rsidP="00F504B3" w:rsidRDefault="00F504B3" w14:paraId="20E2EB7C" w14:textId="77777777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:rsidRPr="001A47E5" w:rsidR="00F504B3" w:rsidP="00F504B3" w:rsidRDefault="00F504B3" w14:paraId="3C70CA5D" w14:textId="77777777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:rsidRPr="001A47E5" w:rsidR="00F504B3" w:rsidP="00F504B3" w:rsidRDefault="00F504B3" w14:paraId="4E103537" w14:textId="77777777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:rsidR="00F504B3" w:rsidRDefault="00F504B3" w14:paraId="1613F4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EC4" w:rsidRDefault="00D37EC4" w14:paraId="78189636" w14:textId="77777777">
      <w:pPr>
        <w:spacing w:after="0" w:line="240" w:lineRule="auto"/>
      </w:pPr>
    </w:p>
  </w:footnote>
  <w:footnote w:type="continuationSeparator" w:id="0">
    <w:p w:rsidR="00D37EC4" w:rsidRDefault="00D37EC4" w14:paraId="6BED11D5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1A47E5"/>
    <w:rsid w:val="002618C8"/>
    <w:rsid w:val="002E7AF9"/>
    <w:rsid w:val="003F5474"/>
    <w:rsid w:val="0059196B"/>
    <w:rsid w:val="00614BA2"/>
    <w:rsid w:val="006D5182"/>
    <w:rsid w:val="00704177"/>
    <w:rsid w:val="00720707"/>
    <w:rsid w:val="00720D12"/>
    <w:rsid w:val="0075346F"/>
    <w:rsid w:val="00765FD1"/>
    <w:rsid w:val="00784B16"/>
    <w:rsid w:val="00797E1D"/>
    <w:rsid w:val="007D1C39"/>
    <w:rsid w:val="00842DDD"/>
    <w:rsid w:val="008862E3"/>
    <w:rsid w:val="008E2BCF"/>
    <w:rsid w:val="009B4A62"/>
    <w:rsid w:val="009E222C"/>
    <w:rsid w:val="00A5405E"/>
    <w:rsid w:val="00BE237F"/>
    <w:rsid w:val="00D37EC4"/>
    <w:rsid w:val="00DA28EA"/>
    <w:rsid w:val="00F3416F"/>
    <w:rsid w:val="00F504B3"/>
    <w:rsid w:val="09536D60"/>
    <w:rsid w:val="0F26D638"/>
    <w:rsid w:val="199160E6"/>
    <w:rsid w:val="2E63D2F9"/>
    <w:rsid w:val="2F2620C2"/>
    <w:rsid w:val="4F8788AD"/>
    <w:rsid w:val="66A263C4"/>
    <w:rsid w:val="6B765BCF"/>
    <w:rsid w:val="75902CAE"/>
    <w:rsid w:val="78B97490"/>
    <w:rsid w:val="7BD26362"/>
    <w:rsid w:val="7D30C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34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34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3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Declan Martin</dc:creator>
  <keywords/>
  <dc:description/>
  <lastModifiedBy>Declan Martin</lastModifiedBy>
  <revision>6</revision>
  <dcterms:created xsi:type="dcterms:W3CDTF">2025-12-30T04:38:00.0000000Z</dcterms:created>
  <dcterms:modified xsi:type="dcterms:W3CDTF">2026-01-13T03:14:43.6608650Z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