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D4" w:rsidRDefault="00EB06D4" w:rsidP="00EB06D4">
      <w:pPr>
        <w:jc w:val="center"/>
        <w:rPr>
          <w:rFonts w:cs="Arial"/>
          <w:b/>
          <w:color w:val="000000"/>
          <w:sz w:val="32"/>
          <w:szCs w:val="32"/>
        </w:rPr>
      </w:pPr>
      <w:r w:rsidRPr="00072B69">
        <w:rPr>
          <w:rFonts w:cs="Arial"/>
          <w:b/>
          <w:color w:val="000000"/>
          <w:sz w:val="32"/>
          <w:szCs w:val="32"/>
        </w:rPr>
        <w:t xml:space="preserve">LOCATION OF </w:t>
      </w:r>
      <w:r>
        <w:rPr>
          <w:rFonts w:cs="Arial"/>
          <w:b/>
          <w:color w:val="000000"/>
          <w:sz w:val="32"/>
          <w:szCs w:val="32"/>
        </w:rPr>
        <w:t>ACCESSIBLE CAR PARKS</w:t>
      </w:r>
    </w:p>
    <w:p w:rsidR="00EB06D4" w:rsidRPr="00F85847" w:rsidRDefault="00A15277" w:rsidP="00EB06D4">
      <w:pPr>
        <w:jc w:val="center"/>
        <w:rPr>
          <w:rFonts w:cs="Arial"/>
          <w:b/>
          <w:color w:val="000000"/>
          <w:sz w:val="44"/>
          <w:szCs w:val="32"/>
        </w:rPr>
      </w:pPr>
      <w:r>
        <w:rPr>
          <w:rFonts w:cs="Arial"/>
          <w:b/>
          <w:color w:val="000000"/>
          <w:sz w:val="44"/>
          <w:szCs w:val="32"/>
        </w:rPr>
        <w:t>ELSTERNWICK</w:t>
      </w:r>
    </w:p>
    <w:p w:rsidR="00350577" w:rsidRPr="00D96009" w:rsidRDefault="00350577" w:rsidP="00350577">
      <w:pPr>
        <w:rPr>
          <w:rFonts w:cs="Arial"/>
          <w:color w:val="000000"/>
          <w:sz w:val="10"/>
          <w:szCs w:val="32"/>
        </w:rPr>
      </w:pPr>
    </w:p>
    <w:tbl>
      <w:tblPr>
        <w:tblStyle w:val="LightList"/>
        <w:tblW w:w="11023" w:type="dxa"/>
        <w:tblLook w:val="04A0" w:firstRow="1" w:lastRow="0" w:firstColumn="1" w:lastColumn="0" w:noHBand="0" w:noVBand="1"/>
      </w:tblPr>
      <w:tblGrid>
        <w:gridCol w:w="3662"/>
        <w:gridCol w:w="7361"/>
      </w:tblGrid>
      <w:tr w:rsidR="00350577" w:rsidRPr="00183F7C" w:rsidTr="00731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77" w:rsidRPr="00183F7C" w:rsidRDefault="00350577" w:rsidP="006D1979">
            <w:pPr>
              <w:spacing w:before="120" w:after="12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>Location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350577" w:rsidRPr="00183F7C" w:rsidRDefault="00350577" w:rsidP="006D197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 xml:space="preserve">Number of spaces </w:t>
            </w:r>
          </w:p>
        </w:tc>
      </w:tr>
      <w:tr w:rsidR="00350577" w:rsidTr="00731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3" w:rsidRPr="005443B8" w:rsidRDefault="00A506A5" w:rsidP="005443B8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6</w:t>
            </w:r>
            <w:r w:rsidR="000F7AE5">
              <w:rPr>
                <w:rFonts w:cs="Arial"/>
                <w:color w:val="000000"/>
                <w:sz w:val="32"/>
                <w:szCs w:val="32"/>
              </w:rPr>
              <w:t>–</w:t>
            </w:r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12 </w:t>
            </w:r>
            <w:proofErr w:type="spellStart"/>
            <w:r w:rsidRPr="006001E9">
              <w:rPr>
                <w:rFonts w:cs="Arial"/>
                <w:color w:val="000000"/>
                <w:sz w:val="32"/>
                <w:szCs w:val="32"/>
              </w:rPr>
              <w:t>Staniland</w:t>
            </w:r>
            <w:proofErr w:type="spellEnd"/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 Grove</w:t>
            </w:r>
            <w:r w:rsidR="005443B8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7311D3">
              <w:rPr>
                <w:rFonts w:cs="Arial"/>
                <w:color w:val="000000"/>
                <w:sz w:val="32"/>
                <w:szCs w:val="32"/>
              </w:rPr>
              <w:t>Elsternwick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350577" w:rsidRPr="00AC44F7" w:rsidRDefault="00637A8B" w:rsidP="00637A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 space in the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>car park next to Elsternwick Library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A506A5" w:rsidTr="0073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3" w:rsidRPr="005443B8" w:rsidRDefault="00A506A5" w:rsidP="005443B8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>9 Gordon Street</w:t>
            </w:r>
            <w:r w:rsidR="005443B8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7311D3">
              <w:rPr>
                <w:rFonts w:cs="Arial"/>
                <w:color w:val="000000"/>
                <w:sz w:val="32"/>
                <w:szCs w:val="32"/>
              </w:rPr>
              <w:t>Elsternwick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506A5" w:rsidRPr="00AC44F7" w:rsidRDefault="00637A8B" w:rsidP="00637A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 space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>outside Classic Cinema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A506A5" w:rsidTr="00731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3" w:rsidRPr="005443B8" w:rsidRDefault="00A506A5" w:rsidP="005443B8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7 Selwyn Street</w:t>
            </w:r>
            <w:r w:rsidR="005443B8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7311D3">
              <w:rPr>
                <w:rFonts w:cs="Arial"/>
                <w:color w:val="000000"/>
                <w:sz w:val="32"/>
                <w:szCs w:val="32"/>
              </w:rPr>
              <w:t>Elsternwick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506A5" w:rsidRPr="00AC44F7" w:rsidRDefault="00637A8B" w:rsidP="00637A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 space at the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>rear of Classic Cinema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A506A5" w:rsidTr="0073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3" w:rsidRPr="005443B8" w:rsidRDefault="00A506A5" w:rsidP="005443B8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224 Glen Huntly Road</w:t>
            </w:r>
            <w:r w:rsidR="005443B8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7311D3">
              <w:rPr>
                <w:rFonts w:cs="Arial"/>
                <w:color w:val="000000"/>
                <w:sz w:val="32"/>
                <w:szCs w:val="32"/>
              </w:rPr>
              <w:t>Elsternwick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506A5" w:rsidRPr="00AC44F7" w:rsidRDefault="00637A8B" w:rsidP="006D197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5E233F">
              <w:rPr>
                <w:rFonts w:cs="Arial"/>
                <w:color w:val="000000"/>
                <w:sz w:val="32"/>
                <w:szCs w:val="32"/>
              </w:rPr>
              <w:t>two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>street parkin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g spaces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near 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>corner of Horne Street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A506A5" w:rsidTr="00731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3" w:rsidRPr="005443B8" w:rsidRDefault="00A506A5" w:rsidP="005443B8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1B Riddell Parade</w:t>
            </w:r>
            <w:r w:rsidR="005443B8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7311D3">
              <w:rPr>
                <w:rFonts w:cs="Arial"/>
                <w:color w:val="000000"/>
                <w:sz w:val="32"/>
                <w:szCs w:val="32"/>
              </w:rPr>
              <w:t>Elsternwick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506A5" w:rsidRPr="00AC44F7" w:rsidRDefault="00637A8B" w:rsidP="00637A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street parking 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space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near 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corner 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of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>Glen Huntly Road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  <w:bookmarkStart w:id="0" w:name="_GoBack"/>
        <w:bookmarkEnd w:id="0"/>
      </w:tr>
      <w:tr w:rsidR="00A506A5" w:rsidTr="0073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3" w:rsidRPr="005443B8" w:rsidRDefault="00A506A5" w:rsidP="005443B8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22</w:t>
            </w:r>
            <w:r w:rsidR="000F7AE5">
              <w:rPr>
                <w:rFonts w:cs="Arial"/>
                <w:color w:val="000000"/>
                <w:sz w:val="32"/>
                <w:szCs w:val="32"/>
              </w:rPr>
              <w:t>–</w:t>
            </w:r>
            <w:r w:rsidRPr="006001E9">
              <w:rPr>
                <w:rFonts w:cs="Arial"/>
                <w:color w:val="000000"/>
                <w:sz w:val="32"/>
                <w:szCs w:val="32"/>
              </w:rPr>
              <w:t>26 Stanley Street</w:t>
            </w:r>
            <w:r w:rsidR="005443B8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7311D3">
              <w:rPr>
                <w:rFonts w:cs="Arial"/>
                <w:color w:val="000000"/>
                <w:sz w:val="32"/>
                <w:szCs w:val="32"/>
              </w:rPr>
              <w:t>Elsternwick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506A5" w:rsidRPr="00AC44F7" w:rsidRDefault="00637A8B" w:rsidP="00FE7E7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31096D">
              <w:rPr>
                <w:rFonts w:cs="Arial"/>
                <w:color w:val="000000"/>
                <w:sz w:val="32"/>
                <w:szCs w:val="32"/>
              </w:rPr>
              <w:t>three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 spaces in the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car park near </w:t>
            </w:r>
            <w:r w:rsidR="00FE7E79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corner </w:t>
            </w:r>
            <w:r w:rsidR="00FE7E79">
              <w:rPr>
                <w:rFonts w:cs="Arial"/>
                <w:color w:val="000000"/>
                <w:sz w:val="32"/>
                <w:szCs w:val="32"/>
              </w:rPr>
              <w:t xml:space="preserve">of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Riddell </w:t>
            </w:r>
            <w:r w:rsidR="00FE7E79">
              <w:rPr>
                <w:rFonts w:cs="Arial"/>
                <w:color w:val="000000"/>
                <w:sz w:val="32"/>
                <w:szCs w:val="32"/>
              </w:rPr>
              <w:t>Parade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, at 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rear 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of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>Glen Huntly Road shops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A506A5" w:rsidTr="00731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3" w:rsidRPr="005443B8" w:rsidRDefault="00A506A5" w:rsidP="005443B8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372 Glen Huntly Road</w:t>
            </w:r>
            <w:r w:rsidR="005443B8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7311D3">
              <w:rPr>
                <w:rFonts w:cs="Arial"/>
                <w:color w:val="000000"/>
                <w:sz w:val="32"/>
                <w:szCs w:val="32"/>
              </w:rPr>
              <w:t>Elsternwick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506A5" w:rsidRPr="00AC44F7" w:rsidRDefault="00637A8B" w:rsidP="006D197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5E233F">
              <w:rPr>
                <w:rFonts w:cs="Arial"/>
                <w:color w:val="000000"/>
                <w:sz w:val="32"/>
                <w:szCs w:val="32"/>
              </w:rPr>
              <w:t>two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street parking 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spaces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near 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corner 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of </w:t>
            </w:r>
            <w:proofErr w:type="spellStart"/>
            <w:r w:rsidR="00A506A5" w:rsidRPr="006001E9">
              <w:rPr>
                <w:rFonts w:cs="Arial"/>
                <w:color w:val="000000"/>
                <w:sz w:val="32"/>
                <w:szCs w:val="32"/>
              </w:rPr>
              <w:t>Carre</w:t>
            </w:r>
            <w:proofErr w:type="spellEnd"/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 Street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A506A5" w:rsidTr="005443B8">
        <w:trPr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3" w:rsidRPr="005443B8" w:rsidRDefault="00A506A5" w:rsidP="005443B8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4</w:t>
            </w:r>
            <w:r w:rsidR="000F7AE5">
              <w:rPr>
                <w:rFonts w:cs="Arial"/>
                <w:color w:val="000000"/>
                <w:sz w:val="32"/>
                <w:szCs w:val="32"/>
              </w:rPr>
              <w:t>–</w:t>
            </w:r>
            <w:r w:rsidRPr="006001E9">
              <w:rPr>
                <w:rFonts w:cs="Arial"/>
                <w:color w:val="000000"/>
                <w:sz w:val="32"/>
                <w:szCs w:val="32"/>
              </w:rPr>
              <w:t>8 Stanley Street</w:t>
            </w:r>
            <w:r w:rsidR="005443B8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7311D3">
              <w:rPr>
                <w:rFonts w:cs="Arial"/>
                <w:color w:val="000000"/>
                <w:sz w:val="32"/>
                <w:szCs w:val="32"/>
              </w:rPr>
              <w:t>Elsternwick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506A5" w:rsidRPr="00AC44F7" w:rsidRDefault="00637A8B" w:rsidP="006D197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31096D">
              <w:rPr>
                <w:rFonts w:cs="Arial"/>
                <w:color w:val="000000"/>
                <w:sz w:val="32"/>
                <w:szCs w:val="32"/>
              </w:rPr>
              <w:t>three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 spaces in the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car park at 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corner 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of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Glen Huntly Road, </w:t>
            </w:r>
            <w:proofErr w:type="spellStart"/>
            <w:r w:rsidR="00A506A5" w:rsidRPr="006001E9">
              <w:rPr>
                <w:rFonts w:cs="Arial"/>
                <w:color w:val="000000"/>
                <w:sz w:val="32"/>
                <w:szCs w:val="32"/>
              </w:rPr>
              <w:t>Orrong</w:t>
            </w:r>
            <w:proofErr w:type="spellEnd"/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 Road and Stanley Street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A506A5" w:rsidTr="00731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3" w:rsidRPr="005443B8" w:rsidRDefault="00A506A5" w:rsidP="005443B8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45 </w:t>
            </w:r>
            <w:proofErr w:type="spellStart"/>
            <w:r w:rsidRPr="006001E9">
              <w:rPr>
                <w:rFonts w:cs="Arial"/>
                <w:color w:val="000000"/>
                <w:sz w:val="32"/>
                <w:szCs w:val="32"/>
              </w:rPr>
              <w:t>Orrong</w:t>
            </w:r>
            <w:proofErr w:type="spellEnd"/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 Road</w:t>
            </w:r>
            <w:r w:rsidR="005443B8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7311D3">
              <w:rPr>
                <w:rFonts w:cs="Arial"/>
                <w:color w:val="000000"/>
                <w:sz w:val="32"/>
                <w:szCs w:val="32"/>
              </w:rPr>
              <w:t>Elsternwick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506A5" w:rsidRPr="00AC44F7" w:rsidRDefault="00637A8B" w:rsidP="00637A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street parking 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space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near 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>corner of Stanley Street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A506A5" w:rsidTr="00731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3" w:rsidRPr="006001E9" w:rsidRDefault="00A506A5" w:rsidP="005443B8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Flat 1</w:t>
            </w:r>
            <w:r w:rsidR="00FE7E79">
              <w:rPr>
                <w:rFonts w:cs="Arial"/>
                <w:color w:val="000000"/>
                <w:sz w:val="32"/>
                <w:szCs w:val="32"/>
              </w:rPr>
              <w:t>,</w:t>
            </w:r>
            <w:r w:rsidRPr="006001E9">
              <w:rPr>
                <w:rFonts w:cs="Arial"/>
                <w:color w:val="000000"/>
                <w:sz w:val="32"/>
                <w:szCs w:val="32"/>
              </w:rPr>
              <w:t xml:space="preserve"> 488 Glen Huntly Road</w:t>
            </w:r>
            <w:r w:rsidR="005443B8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7311D3">
              <w:rPr>
                <w:rFonts w:cs="Arial"/>
                <w:color w:val="000000"/>
                <w:sz w:val="32"/>
                <w:szCs w:val="32"/>
              </w:rPr>
              <w:t>Elsternwick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506A5" w:rsidRDefault="00637A8B" w:rsidP="00637A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street parking 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space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near 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corner of </w:t>
            </w:r>
            <w:proofErr w:type="spellStart"/>
            <w:r w:rsidR="00A506A5" w:rsidRPr="006001E9">
              <w:rPr>
                <w:rFonts w:cs="Arial"/>
                <w:color w:val="000000"/>
                <w:sz w:val="32"/>
                <w:szCs w:val="32"/>
              </w:rPr>
              <w:t>Shoobra</w:t>
            </w:r>
            <w:proofErr w:type="spellEnd"/>
            <w:r w:rsidR="00A506A5" w:rsidRPr="006001E9">
              <w:rPr>
                <w:rFonts w:cs="Arial"/>
                <w:color w:val="000000"/>
                <w:sz w:val="32"/>
                <w:szCs w:val="32"/>
              </w:rPr>
              <w:t xml:space="preserve"> Road</w:t>
            </w:r>
            <w:r w:rsidR="00A506A5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A506A5" w:rsidTr="00731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D3" w:rsidRPr="006001E9" w:rsidRDefault="00A506A5" w:rsidP="005443B8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10</w:t>
            </w:r>
            <w:r w:rsidR="000F7AE5">
              <w:rPr>
                <w:rFonts w:cs="Arial"/>
                <w:color w:val="000000"/>
                <w:sz w:val="32"/>
                <w:szCs w:val="32"/>
              </w:rPr>
              <w:t>–</w:t>
            </w:r>
            <w:r w:rsidRPr="006001E9">
              <w:rPr>
                <w:rFonts w:cs="Arial"/>
                <w:color w:val="000000"/>
                <w:sz w:val="32"/>
                <w:szCs w:val="32"/>
              </w:rPr>
              <w:t>12 King Street</w:t>
            </w:r>
            <w:r w:rsidR="005443B8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7311D3">
              <w:rPr>
                <w:rFonts w:cs="Arial"/>
                <w:color w:val="000000"/>
                <w:sz w:val="32"/>
                <w:szCs w:val="32"/>
              </w:rPr>
              <w:t>Elsternwick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506A5" w:rsidRDefault="00637A8B" w:rsidP="00FC1CA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A506A5" w:rsidRPr="005355C4">
              <w:rPr>
                <w:rFonts w:cs="Arial"/>
                <w:color w:val="000000"/>
                <w:sz w:val="32"/>
                <w:szCs w:val="32"/>
              </w:rPr>
              <w:t xml:space="preserve"> street parking space outside </w:t>
            </w:r>
            <w:proofErr w:type="spellStart"/>
            <w:r w:rsidR="00A506A5" w:rsidRPr="005355C4">
              <w:rPr>
                <w:rFonts w:cs="Arial"/>
                <w:color w:val="000000"/>
                <w:sz w:val="32"/>
                <w:szCs w:val="32"/>
              </w:rPr>
              <w:t>Adass</w:t>
            </w:r>
            <w:proofErr w:type="spellEnd"/>
            <w:r w:rsidR="00A506A5" w:rsidRPr="005355C4">
              <w:rPr>
                <w:rFonts w:cs="Arial"/>
                <w:color w:val="000000"/>
                <w:sz w:val="32"/>
                <w:szCs w:val="32"/>
              </w:rPr>
              <w:t xml:space="preserve"> Israel </w:t>
            </w:r>
            <w:r w:rsidR="00FC1CAE">
              <w:rPr>
                <w:rFonts w:cs="Arial"/>
                <w:color w:val="000000"/>
                <w:sz w:val="32"/>
                <w:szCs w:val="32"/>
              </w:rPr>
              <w:t>S</w:t>
            </w:r>
            <w:r w:rsidR="00A506A5" w:rsidRPr="005355C4">
              <w:rPr>
                <w:rFonts w:cs="Arial"/>
                <w:color w:val="000000"/>
                <w:sz w:val="32"/>
                <w:szCs w:val="32"/>
              </w:rPr>
              <w:t>chool.</w:t>
            </w:r>
          </w:p>
        </w:tc>
      </w:tr>
    </w:tbl>
    <w:p w:rsidR="005443B8" w:rsidRPr="005443B8" w:rsidRDefault="005443B8" w:rsidP="005443B8">
      <w:pPr>
        <w:rPr>
          <w:rFonts w:cs="Arial"/>
          <w:color w:val="000000"/>
          <w:sz w:val="16"/>
          <w:szCs w:val="16"/>
        </w:rPr>
      </w:pPr>
    </w:p>
    <w:sectPr w:rsidR="005443B8" w:rsidRPr="005443B8" w:rsidSect="005443B8">
      <w:headerReference w:type="default" r:id="rId8"/>
      <w:footerReference w:type="default" r:id="rId9"/>
      <w:pgSz w:w="11906" w:h="16838" w:code="9"/>
      <w:pgMar w:top="142" w:right="567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DA" w:rsidRDefault="00725CDA">
      <w:r>
        <w:separator/>
      </w:r>
    </w:p>
  </w:endnote>
  <w:endnote w:type="continuationSeparator" w:id="0">
    <w:p w:rsidR="00725CDA" w:rsidRDefault="0072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ya Nouvelle">
    <w:altName w:val="Courier New"/>
    <w:charset w:val="00"/>
    <w:family w:val="auto"/>
    <w:pitch w:val="variable"/>
    <w:sig w:usb0="80000027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B8" w:rsidRDefault="005443B8" w:rsidP="005443B8">
    <w:pPr>
      <w:pStyle w:val="Footer"/>
      <w:tabs>
        <w:tab w:val="clear" w:pos="8306"/>
        <w:tab w:val="left" w:pos="7296"/>
      </w:tabs>
      <w:rPr>
        <w:sz w:val="28"/>
        <w:szCs w:val="28"/>
      </w:rPr>
    </w:pPr>
    <w:r>
      <w:rPr>
        <w:noProof/>
      </w:rPr>
      <w:drawing>
        <wp:inline distT="0" distB="0" distL="0" distR="0" wp14:anchorId="2CB933A0" wp14:editId="57FE4CA7">
          <wp:extent cx="885825" cy="8858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CC logo BlackGre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F20F95">
      <w:rPr>
        <w:b/>
        <w:sz w:val="28"/>
        <w:szCs w:val="28"/>
      </w:rPr>
      <w:t xml:space="preserve">Glen </w:t>
    </w:r>
    <w:proofErr w:type="spellStart"/>
    <w:r w:rsidRPr="00F20F95">
      <w:rPr>
        <w:b/>
        <w:sz w:val="28"/>
        <w:szCs w:val="28"/>
      </w:rPr>
      <w:t>Eira</w:t>
    </w:r>
    <w:proofErr w:type="spellEnd"/>
    <w:r w:rsidRPr="00F20F95">
      <w:rPr>
        <w:b/>
        <w:sz w:val="28"/>
        <w:szCs w:val="28"/>
      </w:rPr>
      <w:t xml:space="preserve"> City Council</w:t>
    </w:r>
    <w:r>
      <w:rPr>
        <w:sz w:val="28"/>
        <w:szCs w:val="28"/>
      </w:rPr>
      <w:t xml:space="preserve"> </w:t>
    </w:r>
  </w:p>
  <w:p w:rsidR="005443B8" w:rsidRPr="001124C9" w:rsidRDefault="005443B8" w:rsidP="005443B8">
    <w:pPr>
      <w:pStyle w:val="Footer"/>
      <w:rPr>
        <w:rFonts w:cs="Arial"/>
        <w:color w:val="000000"/>
        <w:sz w:val="24"/>
        <w:szCs w:val="24"/>
        <w:lang w:val="en-GB"/>
      </w:rPr>
    </w:pP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East | Brighton East | Carnegie | Caulfield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Elsternwick</w:t>
    </w:r>
    <w:proofErr w:type="spellEnd"/>
  </w:p>
  <w:p w:rsidR="005443B8" w:rsidRDefault="005443B8" w:rsidP="005443B8">
    <w:pPr>
      <w:pStyle w:val="Footer"/>
    </w:pPr>
    <w:proofErr w:type="spellStart"/>
    <w:r w:rsidRPr="001124C9">
      <w:rPr>
        <w:rFonts w:cs="Arial"/>
        <w:color w:val="000000"/>
        <w:sz w:val="24"/>
        <w:szCs w:val="24"/>
        <w:lang w:val="en-GB"/>
      </w:rPr>
      <w:t>Gardenvale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Glen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Huntly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McKinnon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Murrumbeena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Ormond | St Kilda East</w:t>
    </w:r>
  </w:p>
  <w:p w:rsidR="005443B8" w:rsidRDefault="005443B8">
    <w:pPr>
      <w:pStyle w:val="Footer"/>
    </w:pPr>
  </w:p>
  <w:p w:rsidR="005443B8" w:rsidRDefault="005443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DA" w:rsidRDefault="00725CDA">
      <w:r>
        <w:separator/>
      </w:r>
    </w:p>
  </w:footnote>
  <w:footnote w:type="continuationSeparator" w:id="0">
    <w:p w:rsidR="00725CDA" w:rsidRDefault="00725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B8" w:rsidRDefault="005443B8">
    <w:pPr>
      <w:pStyle w:val="Header"/>
    </w:pPr>
  </w:p>
  <w:p w:rsidR="005443B8" w:rsidRDefault="005443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1D0B"/>
    <w:multiLevelType w:val="hybridMultilevel"/>
    <w:tmpl w:val="02CA683C"/>
    <w:lvl w:ilvl="0" w:tplc="598E1AD4">
      <w:start w:val="1"/>
      <w:numFmt w:val="bullet"/>
      <w:pStyle w:val="BulletPointTex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667E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E9"/>
    <w:rsid w:val="00002764"/>
    <w:rsid w:val="00012B56"/>
    <w:rsid w:val="00022FA3"/>
    <w:rsid w:val="00023793"/>
    <w:rsid w:val="000400BA"/>
    <w:rsid w:val="000527CF"/>
    <w:rsid w:val="000557BB"/>
    <w:rsid w:val="00061C46"/>
    <w:rsid w:val="00072B69"/>
    <w:rsid w:val="0007449E"/>
    <w:rsid w:val="000C7576"/>
    <w:rsid w:val="000D1CA1"/>
    <w:rsid w:val="000D71CD"/>
    <w:rsid w:val="000F7AE5"/>
    <w:rsid w:val="0010454C"/>
    <w:rsid w:val="00123B98"/>
    <w:rsid w:val="00163C62"/>
    <w:rsid w:val="00163EE4"/>
    <w:rsid w:val="001665E1"/>
    <w:rsid w:val="0017104C"/>
    <w:rsid w:val="00183F7C"/>
    <w:rsid w:val="00187FB0"/>
    <w:rsid w:val="001935C4"/>
    <w:rsid w:val="001D699C"/>
    <w:rsid w:val="0020651A"/>
    <w:rsid w:val="0021051D"/>
    <w:rsid w:val="00212E0A"/>
    <w:rsid w:val="00235942"/>
    <w:rsid w:val="00260CF3"/>
    <w:rsid w:val="00272D39"/>
    <w:rsid w:val="00274AFC"/>
    <w:rsid w:val="0028525D"/>
    <w:rsid w:val="002A43ED"/>
    <w:rsid w:val="002C5D75"/>
    <w:rsid w:val="002E0737"/>
    <w:rsid w:val="002F5510"/>
    <w:rsid w:val="002F6D3B"/>
    <w:rsid w:val="0030271E"/>
    <w:rsid w:val="0031096D"/>
    <w:rsid w:val="00311627"/>
    <w:rsid w:val="00321FFE"/>
    <w:rsid w:val="00323E5C"/>
    <w:rsid w:val="003279E4"/>
    <w:rsid w:val="0033361B"/>
    <w:rsid w:val="003447FC"/>
    <w:rsid w:val="00350577"/>
    <w:rsid w:val="00352753"/>
    <w:rsid w:val="00366C84"/>
    <w:rsid w:val="003A035E"/>
    <w:rsid w:val="003B0EFD"/>
    <w:rsid w:val="003C01B6"/>
    <w:rsid w:val="003D0B78"/>
    <w:rsid w:val="003D3527"/>
    <w:rsid w:val="003E6E86"/>
    <w:rsid w:val="004172DB"/>
    <w:rsid w:val="00430D0D"/>
    <w:rsid w:val="00443973"/>
    <w:rsid w:val="00452928"/>
    <w:rsid w:val="0047102B"/>
    <w:rsid w:val="004734DD"/>
    <w:rsid w:val="00475661"/>
    <w:rsid w:val="0048603A"/>
    <w:rsid w:val="00492BC5"/>
    <w:rsid w:val="004963F3"/>
    <w:rsid w:val="004C564A"/>
    <w:rsid w:val="004D55C1"/>
    <w:rsid w:val="004E2BE9"/>
    <w:rsid w:val="004F026E"/>
    <w:rsid w:val="004F72D3"/>
    <w:rsid w:val="005014C8"/>
    <w:rsid w:val="005068B9"/>
    <w:rsid w:val="005125ED"/>
    <w:rsid w:val="00525A0D"/>
    <w:rsid w:val="00531354"/>
    <w:rsid w:val="005355C4"/>
    <w:rsid w:val="005443B8"/>
    <w:rsid w:val="005509CA"/>
    <w:rsid w:val="00557987"/>
    <w:rsid w:val="005735E3"/>
    <w:rsid w:val="00583C60"/>
    <w:rsid w:val="00585083"/>
    <w:rsid w:val="005B4B43"/>
    <w:rsid w:val="005B556F"/>
    <w:rsid w:val="005E233F"/>
    <w:rsid w:val="005E3AFB"/>
    <w:rsid w:val="006001E9"/>
    <w:rsid w:val="00623840"/>
    <w:rsid w:val="006245F3"/>
    <w:rsid w:val="00637A8B"/>
    <w:rsid w:val="0064124E"/>
    <w:rsid w:val="00645B6D"/>
    <w:rsid w:val="006A5D14"/>
    <w:rsid w:val="006B0D75"/>
    <w:rsid w:val="006B59C3"/>
    <w:rsid w:val="006D1750"/>
    <w:rsid w:val="006D1979"/>
    <w:rsid w:val="006F38C0"/>
    <w:rsid w:val="006F639D"/>
    <w:rsid w:val="0070731D"/>
    <w:rsid w:val="00725CDA"/>
    <w:rsid w:val="007311D3"/>
    <w:rsid w:val="007330BC"/>
    <w:rsid w:val="00741965"/>
    <w:rsid w:val="00753DCC"/>
    <w:rsid w:val="00776A85"/>
    <w:rsid w:val="007829AB"/>
    <w:rsid w:val="00790015"/>
    <w:rsid w:val="00791B38"/>
    <w:rsid w:val="00791EA6"/>
    <w:rsid w:val="007B0B69"/>
    <w:rsid w:val="007C4A6B"/>
    <w:rsid w:val="007C716D"/>
    <w:rsid w:val="007E7CB5"/>
    <w:rsid w:val="007F35DD"/>
    <w:rsid w:val="007F3C7E"/>
    <w:rsid w:val="007F4287"/>
    <w:rsid w:val="00805393"/>
    <w:rsid w:val="0081174A"/>
    <w:rsid w:val="00815DBE"/>
    <w:rsid w:val="00830304"/>
    <w:rsid w:val="0083506D"/>
    <w:rsid w:val="00846246"/>
    <w:rsid w:val="00861CD5"/>
    <w:rsid w:val="00877C4F"/>
    <w:rsid w:val="0089000E"/>
    <w:rsid w:val="00891C96"/>
    <w:rsid w:val="00897623"/>
    <w:rsid w:val="008B76EA"/>
    <w:rsid w:val="008D576A"/>
    <w:rsid w:val="008D7012"/>
    <w:rsid w:val="008E6F71"/>
    <w:rsid w:val="008F1706"/>
    <w:rsid w:val="0090220B"/>
    <w:rsid w:val="00902561"/>
    <w:rsid w:val="009029BD"/>
    <w:rsid w:val="00920ECE"/>
    <w:rsid w:val="00921BC9"/>
    <w:rsid w:val="009271EB"/>
    <w:rsid w:val="00940DDC"/>
    <w:rsid w:val="00960BDA"/>
    <w:rsid w:val="009943AF"/>
    <w:rsid w:val="009A0322"/>
    <w:rsid w:val="009B2E64"/>
    <w:rsid w:val="009B48B4"/>
    <w:rsid w:val="009B6133"/>
    <w:rsid w:val="009C7469"/>
    <w:rsid w:val="009F148D"/>
    <w:rsid w:val="00A01898"/>
    <w:rsid w:val="00A12E59"/>
    <w:rsid w:val="00A15277"/>
    <w:rsid w:val="00A351D5"/>
    <w:rsid w:val="00A40061"/>
    <w:rsid w:val="00A4407E"/>
    <w:rsid w:val="00A506A5"/>
    <w:rsid w:val="00A57A86"/>
    <w:rsid w:val="00A83803"/>
    <w:rsid w:val="00A922B7"/>
    <w:rsid w:val="00AB15AF"/>
    <w:rsid w:val="00AC44F7"/>
    <w:rsid w:val="00AC6766"/>
    <w:rsid w:val="00AE0E08"/>
    <w:rsid w:val="00AE2F74"/>
    <w:rsid w:val="00AF42D3"/>
    <w:rsid w:val="00B07186"/>
    <w:rsid w:val="00B2454A"/>
    <w:rsid w:val="00B30563"/>
    <w:rsid w:val="00B35CAB"/>
    <w:rsid w:val="00B47B21"/>
    <w:rsid w:val="00B503BB"/>
    <w:rsid w:val="00B506CA"/>
    <w:rsid w:val="00B614CB"/>
    <w:rsid w:val="00B67954"/>
    <w:rsid w:val="00B739A9"/>
    <w:rsid w:val="00B9728D"/>
    <w:rsid w:val="00BA3C18"/>
    <w:rsid w:val="00BB1069"/>
    <w:rsid w:val="00BB7FED"/>
    <w:rsid w:val="00BD1FE6"/>
    <w:rsid w:val="00BD4FF1"/>
    <w:rsid w:val="00C00A77"/>
    <w:rsid w:val="00C111DC"/>
    <w:rsid w:val="00C13D39"/>
    <w:rsid w:val="00C23468"/>
    <w:rsid w:val="00C3268C"/>
    <w:rsid w:val="00C61EFF"/>
    <w:rsid w:val="00C715C3"/>
    <w:rsid w:val="00C90BE6"/>
    <w:rsid w:val="00CA08D3"/>
    <w:rsid w:val="00CA424A"/>
    <w:rsid w:val="00CC0920"/>
    <w:rsid w:val="00CC448C"/>
    <w:rsid w:val="00CD7DDB"/>
    <w:rsid w:val="00CF4CD9"/>
    <w:rsid w:val="00D011BA"/>
    <w:rsid w:val="00D11AB8"/>
    <w:rsid w:val="00D1331F"/>
    <w:rsid w:val="00D25316"/>
    <w:rsid w:val="00D26C16"/>
    <w:rsid w:val="00D42918"/>
    <w:rsid w:val="00D96009"/>
    <w:rsid w:val="00D9660F"/>
    <w:rsid w:val="00DB2804"/>
    <w:rsid w:val="00DB363E"/>
    <w:rsid w:val="00DE0848"/>
    <w:rsid w:val="00DE2369"/>
    <w:rsid w:val="00DE3077"/>
    <w:rsid w:val="00DE64D3"/>
    <w:rsid w:val="00DE6B0C"/>
    <w:rsid w:val="00DF232C"/>
    <w:rsid w:val="00E05477"/>
    <w:rsid w:val="00E12FBF"/>
    <w:rsid w:val="00E16C29"/>
    <w:rsid w:val="00E27F47"/>
    <w:rsid w:val="00E40DCB"/>
    <w:rsid w:val="00E567DF"/>
    <w:rsid w:val="00E604E6"/>
    <w:rsid w:val="00E64DE6"/>
    <w:rsid w:val="00E71E9C"/>
    <w:rsid w:val="00E77F81"/>
    <w:rsid w:val="00EA3A78"/>
    <w:rsid w:val="00EA7DED"/>
    <w:rsid w:val="00EB06D4"/>
    <w:rsid w:val="00ED33C0"/>
    <w:rsid w:val="00EE45FF"/>
    <w:rsid w:val="00EE4DE8"/>
    <w:rsid w:val="00F32F4A"/>
    <w:rsid w:val="00F43E76"/>
    <w:rsid w:val="00F454C4"/>
    <w:rsid w:val="00F62B49"/>
    <w:rsid w:val="00F85847"/>
    <w:rsid w:val="00F94FC1"/>
    <w:rsid w:val="00FA1123"/>
    <w:rsid w:val="00FA7929"/>
    <w:rsid w:val="00FB4933"/>
    <w:rsid w:val="00FB516C"/>
    <w:rsid w:val="00FB5B92"/>
    <w:rsid w:val="00FC1CAE"/>
    <w:rsid w:val="00FD6E51"/>
    <w:rsid w:val="00FE03CF"/>
    <w:rsid w:val="00FE1196"/>
    <w:rsid w:val="00FE7E79"/>
    <w:rsid w:val="00FF1BD2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5443B8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5443B8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 Eira City Council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NZD</dc:creator>
  <cp:lastModifiedBy>LAN User</cp:lastModifiedBy>
  <cp:revision>6</cp:revision>
  <cp:lastPrinted>2014-11-26T23:25:00Z</cp:lastPrinted>
  <dcterms:created xsi:type="dcterms:W3CDTF">2014-11-27T06:12:00Z</dcterms:created>
  <dcterms:modified xsi:type="dcterms:W3CDTF">2015-01-13T00:43:00Z</dcterms:modified>
</cp:coreProperties>
</file>